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6ED5" w14:textId="77777777" w:rsidR="00C57351" w:rsidRDefault="009726DC">
      <w:pPr>
        <w:pStyle w:val="Corpsdetexte"/>
        <w:rPr>
          <w:rFonts w:ascii="Times New Roman"/>
          <w:b w:val="0"/>
          <w:sz w:val="20"/>
        </w:rPr>
      </w:pPr>
      <w:r>
        <w:rPr>
          <w:noProof/>
        </w:rPr>
        <mc:AlternateContent>
          <mc:Choice Requires="wps">
            <w:drawing>
              <wp:anchor distT="0" distB="0" distL="0" distR="0" simplePos="0" relativeHeight="487571968" behindDoc="1" locked="0" layoutInCell="1" allowOverlap="1" wp14:anchorId="09AF7B9F" wp14:editId="2C262634">
                <wp:simplePos x="0" y="0"/>
                <wp:positionH relativeFrom="page">
                  <wp:posOffset>2087994</wp:posOffset>
                </wp:positionH>
                <wp:positionV relativeFrom="page">
                  <wp:posOffset>457199</wp:posOffset>
                </wp:positionV>
                <wp:extent cx="5015230" cy="976693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5230" cy="9766935"/>
                        </a:xfrm>
                        <a:custGeom>
                          <a:avLst/>
                          <a:gdLst/>
                          <a:ahLst/>
                          <a:cxnLst/>
                          <a:rect l="l" t="t" r="r" b="b"/>
                          <a:pathLst>
                            <a:path w="5015230" h="9766935">
                              <a:moveTo>
                                <a:pt x="5014811" y="41414"/>
                              </a:moveTo>
                              <a:lnTo>
                                <a:pt x="5014798" y="0"/>
                              </a:lnTo>
                              <a:lnTo>
                                <a:pt x="0" y="0"/>
                              </a:lnTo>
                              <a:lnTo>
                                <a:pt x="0" y="82804"/>
                              </a:lnTo>
                              <a:lnTo>
                                <a:pt x="4932007" y="82804"/>
                              </a:lnTo>
                              <a:lnTo>
                                <a:pt x="4932007" y="9766808"/>
                              </a:lnTo>
                              <a:lnTo>
                                <a:pt x="5014811" y="9766808"/>
                              </a:lnTo>
                              <a:lnTo>
                                <a:pt x="5014811" y="41414"/>
                              </a:lnTo>
                              <a:close/>
                            </a:path>
                          </a:pathLst>
                        </a:custGeom>
                        <a:solidFill>
                          <a:srgbClr val="D2232A"/>
                        </a:solidFill>
                      </wps:spPr>
                      <wps:bodyPr wrap="square" lIns="0" tIns="0" rIns="0" bIns="0" rtlCol="0">
                        <a:prstTxWarp prst="textNoShape">
                          <a:avLst/>
                        </a:prstTxWarp>
                        <a:noAutofit/>
                      </wps:bodyPr>
                    </wps:wsp>
                  </a:graphicData>
                </a:graphic>
              </wp:anchor>
            </w:drawing>
          </mc:Choice>
          <mc:Fallback>
            <w:pict>
              <v:shape w14:anchorId="1DBB579C" id="Graphic 1" o:spid="_x0000_s1026" style="position:absolute;margin-left:164.4pt;margin-top:36pt;width:394.9pt;height:769.05pt;z-index:-15744512;visibility:visible;mso-wrap-style:square;mso-wrap-distance-left:0;mso-wrap-distance-top:0;mso-wrap-distance-right:0;mso-wrap-distance-bottom:0;mso-position-horizontal:absolute;mso-position-horizontal-relative:page;mso-position-vertical:absolute;mso-position-vertical-relative:page;v-text-anchor:top" coordsize="5015230,976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" path="m5014811,41414l5014798,,,,,82804r4932007,l4932007,9766808r82804,l5014811,41414xe" fillcolor="#d2232a" stroked="f">
                <v:path arrowok="t"/>
                <w10:wrap anchorx="page" anchory="page"/>
              </v:shape>
            </w:pict>
          </mc:Fallback>
        </mc:AlternateContent>
      </w:r>
    </w:p>
    <w:p w14:paraId="6E68AACE" w14:textId="77777777" w:rsidR="00C57351" w:rsidRDefault="00C57351">
      <w:pPr>
        <w:pStyle w:val="Corpsdetexte"/>
        <w:rPr>
          <w:rFonts w:ascii="Times New Roman"/>
          <w:b w:val="0"/>
          <w:sz w:val="20"/>
        </w:rPr>
      </w:pPr>
    </w:p>
    <w:p w14:paraId="406DA157" w14:textId="77777777" w:rsidR="00C57351" w:rsidRDefault="00C57351">
      <w:pPr>
        <w:pStyle w:val="Corpsdetexte"/>
        <w:rPr>
          <w:rFonts w:ascii="Times New Roman"/>
          <w:b w:val="0"/>
          <w:sz w:val="20"/>
        </w:rPr>
      </w:pPr>
    </w:p>
    <w:p w14:paraId="48D34DDD" w14:textId="77777777" w:rsidR="00C57351" w:rsidRDefault="00C57351">
      <w:pPr>
        <w:pStyle w:val="Corpsdetexte"/>
        <w:rPr>
          <w:rFonts w:ascii="Times New Roman"/>
          <w:b w:val="0"/>
          <w:sz w:val="20"/>
        </w:rPr>
      </w:pPr>
    </w:p>
    <w:p w14:paraId="6D5EE728" w14:textId="77777777" w:rsidR="00C57351" w:rsidRDefault="00C57351">
      <w:pPr>
        <w:pStyle w:val="Corpsdetexte"/>
        <w:spacing w:before="7"/>
        <w:rPr>
          <w:rFonts w:ascii="Times New Roman"/>
          <w:b w:val="0"/>
          <w:sz w:val="16"/>
        </w:rPr>
      </w:pPr>
    </w:p>
    <w:p w14:paraId="6CD6DB7F" w14:textId="77777777" w:rsidR="00C57351" w:rsidRDefault="009726DC">
      <w:pPr>
        <w:pStyle w:val="Corpsdetexte"/>
        <w:spacing w:before="81"/>
        <w:ind w:left="2782" w:right="80"/>
        <w:jc w:val="center"/>
        <w:rPr>
          <w:color w:val="231F20"/>
          <w:spacing w:val="-2"/>
        </w:rPr>
      </w:pPr>
      <w:r>
        <w:rPr>
          <w:noProof/>
        </w:rPr>
        <w:drawing>
          <wp:anchor distT="0" distB="0" distL="0" distR="0" simplePos="0" relativeHeight="15729152" behindDoc="0" locked="0" layoutInCell="1" allowOverlap="1" wp14:anchorId="4E946F82" wp14:editId="2F86A72B">
            <wp:simplePos x="0" y="0"/>
            <wp:positionH relativeFrom="page">
              <wp:posOffset>457200</wp:posOffset>
            </wp:positionH>
            <wp:positionV relativeFrom="paragraph">
              <wp:posOffset>-704154</wp:posOffset>
            </wp:positionV>
            <wp:extent cx="1241996" cy="1656002"/>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stretch>
                      <a:fillRect/>
                    </a:stretch>
                  </pic:blipFill>
                  <pic:spPr>
                    <a:xfrm>
                      <a:off x="0" y="0"/>
                      <a:ext cx="1241996" cy="1656002"/>
                    </a:xfrm>
                    <a:prstGeom prst="rect">
                      <a:avLst/>
                    </a:prstGeom>
                  </pic:spPr>
                </pic:pic>
              </a:graphicData>
            </a:graphic>
          </wp:anchor>
        </w:drawing>
      </w:r>
      <w:r>
        <w:rPr>
          <w:color w:val="231F20"/>
          <w:spacing w:val="-2"/>
        </w:rPr>
        <w:t>MOTION</w:t>
      </w:r>
    </w:p>
    <w:p w14:paraId="50634034" w14:textId="77777777" w:rsidR="006D7B86" w:rsidRPr="000C2874" w:rsidRDefault="006D7B86">
      <w:pPr>
        <w:pStyle w:val="Corpsdetexte"/>
        <w:spacing w:before="81"/>
        <w:ind w:left="2782" w:right="80"/>
        <w:jc w:val="center"/>
        <w:rPr>
          <w:rFonts w:ascii="Arial" w:hAnsi="Arial" w:cs="Arial"/>
          <w:b w:val="0"/>
          <w:bCs w:val="0"/>
          <w:color w:val="231F20"/>
          <w:spacing w:val="-2"/>
          <w:sz w:val="28"/>
          <w:szCs w:val="28"/>
        </w:rPr>
      </w:pPr>
    </w:p>
    <w:p w14:paraId="058057D9" w14:textId="77777777" w:rsidR="000C2874" w:rsidRDefault="000C2874" w:rsidP="000C2874">
      <w:pPr>
        <w:rPr>
          <w:rFonts w:ascii="Arial" w:hAnsi="Arial" w:cs="Arial"/>
          <w:sz w:val="28"/>
          <w:szCs w:val="28"/>
        </w:rPr>
      </w:pPr>
    </w:p>
    <w:p w14:paraId="2E33D416" w14:textId="77777777" w:rsidR="000C2874" w:rsidRDefault="000C2874" w:rsidP="000C2874">
      <w:pPr>
        <w:rPr>
          <w:rFonts w:ascii="Arial" w:hAnsi="Arial" w:cs="Arial"/>
          <w:sz w:val="28"/>
          <w:szCs w:val="28"/>
        </w:rPr>
      </w:pPr>
    </w:p>
    <w:p w14:paraId="0886ECDE" w14:textId="27B6E31F" w:rsidR="000C2874" w:rsidRPr="000C2874" w:rsidRDefault="000C2874" w:rsidP="000C2874">
      <w:pPr>
        <w:rPr>
          <w:rFonts w:ascii="Arial" w:eastAsiaTheme="minorHAnsi" w:hAnsi="Arial" w:cs="Arial"/>
          <w:sz w:val="28"/>
          <w:szCs w:val="28"/>
        </w:rPr>
      </w:pPr>
      <w:r w:rsidRPr="000C2874">
        <w:rPr>
          <w:rFonts w:ascii="Arial" w:hAnsi="Arial" w:cs="Arial"/>
          <w:sz w:val="28"/>
          <w:szCs w:val="28"/>
        </w:rPr>
        <w:t xml:space="preserve">Madame la maire, </w:t>
      </w:r>
    </w:p>
    <w:p w14:paraId="3B39BEC4" w14:textId="77777777" w:rsidR="000C2874" w:rsidRPr="000C2874" w:rsidRDefault="000C2874" w:rsidP="000C2874">
      <w:pPr>
        <w:rPr>
          <w:rFonts w:ascii="Arial" w:hAnsi="Arial" w:cs="Arial"/>
          <w:sz w:val="28"/>
          <w:szCs w:val="28"/>
        </w:rPr>
      </w:pPr>
    </w:p>
    <w:p w14:paraId="167C6281" w14:textId="77777777" w:rsidR="00CF43AB" w:rsidRDefault="000C2874" w:rsidP="00CF43AB">
      <w:pPr>
        <w:jc w:val="both"/>
        <w:rPr>
          <w:rFonts w:ascii="Arial" w:hAnsi="Arial" w:cs="Arial"/>
          <w:sz w:val="28"/>
          <w:szCs w:val="28"/>
        </w:rPr>
      </w:pPr>
      <w:r w:rsidRPr="000C2874">
        <w:rPr>
          <w:rFonts w:ascii="Arial" w:hAnsi="Arial" w:cs="Arial"/>
          <w:sz w:val="28"/>
          <w:szCs w:val="28"/>
        </w:rPr>
        <w:t xml:space="preserve">Nous avons appris votre intention de rompre la convention qui liait les organisations syndicales de la ville à la Bourse locale du travail d’Aubervilliers. Inaugurée pour la première fois en 1908, la bourse du travail d’Aubervilliers fait pourtant partie intégrante de l’histoire de la ville. De l’industrialisation de la Seine-Saint-Denis en passant par les 2 guerres mondiales, la résistance ou l’après-guerre, si notre ville a toujours été une terre d’accueil pour des travailleurs issus des quatre coins de la France et du Monde, c’est bien parce qu’il existait des organisations disposant de lieux pouvant accueillir dans la fraternité l’ensemble des travailleurs.  </w:t>
      </w:r>
    </w:p>
    <w:p w14:paraId="539616C1" w14:textId="77777777" w:rsidR="00CF43AB" w:rsidRDefault="00CF43AB" w:rsidP="00CF43AB">
      <w:pPr>
        <w:jc w:val="both"/>
        <w:rPr>
          <w:rFonts w:ascii="Arial" w:hAnsi="Arial" w:cs="Arial"/>
          <w:sz w:val="28"/>
          <w:szCs w:val="28"/>
        </w:rPr>
      </w:pPr>
    </w:p>
    <w:p w14:paraId="31582EEF" w14:textId="514B35C9" w:rsidR="000C2874" w:rsidRDefault="000C2874" w:rsidP="00CF43AB">
      <w:pPr>
        <w:jc w:val="both"/>
        <w:rPr>
          <w:rFonts w:ascii="Arial" w:hAnsi="Arial" w:cs="Arial"/>
          <w:sz w:val="28"/>
          <w:szCs w:val="28"/>
        </w:rPr>
      </w:pPr>
      <w:r w:rsidRPr="000C2874">
        <w:rPr>
          <w:rFonts w:ascii="Arial" w:hAnsi="Arial" w:cs="Arial"/>
          <w:sz w:val="28"/>
          <w:szCs w:val="28"/>
        </w:rPr>
        <w:t xml:space="preserve">Les salarié-es de notre </w:t>
      </w:r>
      <w:r w:rsidR="009726DC">
        <w:rPr>
          <w:rFonts w:ascii="Arial" w:hAnsi="Arial" w:cs="Arial"/>
          <w:sz w:val="28"/>
          <w:szCs w:val="28"/>
        </w:rPr>
        <w:t>établissement</w:t>
      </w:r>
      <w:r w:rsidRPr="000C2874">
        <w:rPr>
          <w:rFonts w:ascii="Arial" w:hAnsi="Arial" w:cs="Arial"/>
          <w:sz w:val="28"/>
          <w:szCs w:val="28"/>
        </w:rPr>
        <w:t xml:space="preserve"> profit</w:t>
      </w:r>
      <w:r w:rsidR="00B74784">
        <w:rPr>
          <w:rFonts w:ascii="Arial" w:hAnsi="Arial" w:cs="Arial"/>
          <w:sz w:val="28"/>
          <w:szCs w:val="28"/>
        </w:rPr>
        <w:t>ent</w:t>
      </w:r>
      <w:r w:rsidRPr="000C2874">
        <w:rPr>
          <w:rFonts w:ascii="Arial" w:hAnsi="Arial" w:cs="Arial"/>
          <w:sz w:val="28"/>
          <w:szCs w:val="28"/>
        </w:rPr>
        <w:t xml:space="preserve"> de cet outil pour s’informer, organiser des réunions avec d’autres cadres syndicaux, assister à des formations, venir chercher des informations et du matériel syndical.</w:t>
      </w:r>
    </w:p>
    <w:p w14:paraId="095A4F28" w14:textId="77777777" w:rsidR="00CF43AB" w:rsidRPr="000C2874" w:rsidRDefault="00CF43AB" w:rsidP="00CF43AB">
      <w:pPr>
        <w:jc w:val="both"/>
        <w:rPr>
          <w:rFonts w:ascii="Arial" w:hAnsi="Arial" w:cs="Arial"/>
          <w:sz w:val="28"/>
          <w:szCs w:val="28"/>
        </w:rPr>
      </w:pPr>
    </w:p>
    <w:p w14:paraId="1F0D567A" w14:textId="6FBC757A" w:rsidR="000C2874" w:rsidRDefault="000C2874" w:rsidP="00CF43AB">
      <w:pPr>
        <w:jc w:val="both"/>
        <w:rPr>
          <w:rFonts w:ascii="Arial" w:hAnsi="Arial" w:cs="Arial"/>
          <w:sz w:val="28"/>
          <w:szCs w:val="28"/>
        </w:rPr>
      </w:pPr>
      <w:r w:rsidRPr="000C2874">
        <w:rPr>
          <w:rFonts w:ascii="Arial" w:hAnsi="Arial" w:cs="Arial"/>
          <w:sz w:val="28"/>
          <w:szCs w:val="28"/>
        </w:rPr>
        <w:t>Parce que ce choix nous priverait d’un lieu pour défendre nos droits et se former</w:t>
      </w:r>
      <w:r w:rsidR="00B74784">
        <w:rPr>
          <w:rFonts w:ascii="Arial" w:hAnsi="Arial" w:cs="Arial"/>
          <w:sz w:val="28"/>
          <w:szCs w:val="28"/>
        </w:rPr>
        <w:t>. Il</w:t>
      </w:r>
      <w:r w:rsidRPr="000C2874">
        <w:rPr>
          <w:rFonts w:ascii="Arial" w:hAnsi="Arial" w:cs="Arial"/>
          <w:sz w:val="28"/>
          <w:szCs w:val="28"/>
        </w:rPr>
        <w:t xml:space="preserve"> reviendrait à effacer une partie de l’histoire de cette ville et de celles et ceux qui l’ont écrite</w:t>
      </w:r>
      <w:r w:rsidR="00B74784">
        <w:rPr>
          <w:rFonts w:ascii="Arial" w:hAnsi="Arial" w:cs="Arial"/>
          <w:sz w:val="28"/>
          <w:szCs w:val="28"/>
        </w:rPr>
        <w:t>.</w:t>
      </w:r>
      <w:r w:rsidRPr="000C2874">
        <w:rPr>
          <w:rFonts w:ascii="Arial" w:hAnsi="Arial" w:cs="Arial"/>
          <w:sz w:val="28"/>
          <w:szCs w:val="28"/>
        </w:rPr>
        <w:t xml:space="preserve"> </w:t>
      </w:r>
      <w:r w:rsidR="00B74784">
        <w:rPr>
          <w:rFonts w:ascii="Arial" w:hAnsi="Arial" w:cs="Arial"/>
          <w:sz w:val="28"/>
          <w:szCs w:val="28"/>
        </w:rPr>
        <w:t xml:space="preserve">Il </w:t>
      </w:r>
      <w:r w:rsidRPr="000C2874">
        <w:rPr>
          <w:rFonts w:ascii="Arial" w:hAnsi="Arial" w:cs="Arial"/>
          <w:sz w:val="28"/>
          <w:szCs w:val="28"/>
        </w:rPr>
        <w:t>priver</w:t>
      </w:r>
      <w:r w:rsidR="00B74784">
        <w:rPr>
          <w:rFonts w:ascii="Arial" w:hAnsi="Arial" w:cs="Arial"/>
          <w:sz w:val="28"/>
          <w:szCs w:val="28"/>
        </w:rPr>
        <w:t>ait</w:t>
      </w:r>
      <w:r w:rsidRPr="000C2874">
        <w:rPr>
          <w:rFonts w:ascii="Arial" w:hAnsi="Arial" w:cs="Arial"/>
          <w:sz w:val="28"/>
          <w:szCs w:val="28"/>
        </w:rPr>
        <w:t xml:space="preserve"> dans le futur les habitant·es d’Aubervilliers d’un outil d’autant plus pertinent à l’heure du morcellement et de la complexification du monde du travail</w:t>
      </w:r>
      <w:r w:rsidR="00B74784">
        <w:rPr>
          <w:rFonts w:ascii="Arial" w:hAnsi="Arial" w:cs="Arial"/>
          <w:sz w:val="28"/>
          <w:szCs w:val="28"/>
        </w:rPr>
        <w:t>.</w:t>
      </w:r>
      <w:r w:rsidRPr="000C2874">
        <w:rPr>
          <w:rFonts w:ascii="Arial" w:hAnsi="Arial" w:cs="Arial"/>
          <w:sz w:val="28"/>
          <w:szCs w:val="28"/>
        </w:rPr>
        <w:t xml:space="preserve"> </w:t>
      </w:r>
      <w:r w:rsidR="00B74784">
        <w:rPr>
          <w:rFonts w:ascii="Arial" w:hAnsi="Arial" w:cs="Arial"/>
          <w:sz w:val="28"/>
          <w:szCs w:val="28"/>
        </w:rPr>
        <w:t>N</w:t>
      </w:r>
      <w:r w:rsidRPr="000C2874">
        <w:rPr>
          <w:rFonts w:ascii="Arial" w:hAnsi="Arial" w:cs="Arial"/>
          <w:sz w:val="28"/>
          <w:szCs w:val="28"/>
        </w:rPr>
        <w:t xml:space="preserve">ous vous demandons solennellement Madame la Maire, de renoncer à votre projet, et de permettre aux organisations syndicales dans leur diversité de poursuivre leur travail d’accompagnement des salarié·es de la ville.   </w:t>
      </w:r>
    </w:p>
    <w:p w14:paraId="07D82EEE" w14:textId="77777777" w:rsidR="000C2874" w:rsidRDefault="000C2874" w:rsidP="00CF43AB">
      <w:pPr>
        <w:jc w:val="both"/>
        <w:rPr>
          <w:rFonts w:ascii="Arial" w:hAnsi="Arial" w:cs="Arial"/>
          <w:sz w:val="28"/>
          <w:szCs w:val="28"/>
        </w:rPr>
      </w:pPr>
    </w:p>
    <w:p w14:paraId="3FC6BE67" w14:textId="143DAC91" w:rsidR="000C2874" w:rsidRDefault="000C2874" w:rsidP="00CF43AB">
      <w:pPr>
        <w:jc w:val="both"/>
        <w:rPr>
          <w:rFonts w:ascii="Arial" w:hAnsi="Arial" w:cs="Arial"/>
          <w:sz w:val="28"/>
          <w:szCs w:val="28"/>
        </w:rPr>
      </w:pPr>
      <w:r>
        <w:rPr>
          <w:rFonts w:ascii="Arial" w:hAnsi="Arial" w:cs="Arial"/>
          <w:sz w:val="28"/>
          <w:szCs w:val="28"/>
        </w:rPr>
        <w:t>Le syndicat cgt de ?</w:t>
      </w:r>
    </w:p>
    <w:p w14:paraId="56E5A295" w14:textId="5B0D42D2" w:rsidR="000C2874" w:rsidRPr="000C2874" w:rsidRDefault="000C2874" w:rsidP="00CF43AB">
      <w:pPr>
        <w:jc w:val="both"/>
        <w:rPr>
          <w:rFonts w:ascii="Arial" w:hAnsi="Arial" w:cs="Arial"/>
          <w:sz w:val="28"/>
          <w:szCs w:val="28"/>
        </w:rPr>
      </w:pPr>
      <w:r>
        <w:rPr>
          <w:rFonts w:ascii="Arial" w:hAnsi="Arial" w:cs="Arial"/>
          <w:sz w:val="28"/>
          <w:szCs w:val="28"/>
        </w:rPr>
        <w:t xml:space="preserve">  Le ? </w:t>
      </w:r>
    </w:p>
    <w:p w14:paraId="24A3DD53" w14:textId="77777777" w:rsidR="006D7B86" w:rsidRDefault="006D7B86">
      <w:pPr>
        <w:pStyle w:val="Corpsdetexte"/>
        <w:spacing w:before="81"/>
        <w:ind w:left="2782" w:right="80"/>
        <w:jc w:val="center"/>
      </w:pPr>
    </w:p>
    <w:sectPr w:rsidR="006D7B86">
      <w:type w:val="continuous"/>
      <w:pgSz w:w="11910" w:h="16840"/>
      <w:pgMar w:top="700" w:right="1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1"/>
    <w:rsid w:val="000C2874"/>
    <w:rsid w:val="006D7B86"/>
    <w:rsid w:val="009726DC"/>
    <w:rsid w:val="00B74784"/>
    <w:rsid w:val="00C57351"/>
    <w:rsid w:val="00CF43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1889"/>
  <w15:docId w15:val="{7EBA4365-EA6F-4E49-A4B5-65C80E8A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ras Bold ITC" w:eastAsia="Eras Bold ITC" w:hAnsi="Eras Bold ITC" w:cs="Eras Bold ITC"/>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154"/>
      <w:szCs w:val="15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73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1297</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BDT Aubervilliers.indd</dc:title>
  <dc:creator>Kamel BRAHMI</dc:creator>
  <cp:lastModifiedBy>CGTEduc'action 93</cp:lastModifiedBy>
  <cp:revision>3</cp:revision>
  <dcterms:created xsi:type="dcterms:W3CDTF">2023-11-02T13:27:00Z</dcterms:created>
  <dcterms:modified xsi:type="dcterms:W3CDTF">2023-11-02T13:27:00Z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2023-10-23T00:00:00Z</vt:filetime>
  </property>
  <property fmtid="{D5CDD505-2E9C-101B-9397-08002B2CF9AE}" pid="3" name="Creator">
    <vt:lpwstr>Adobe InDesign 18.5 (Windows)</vt:lpwstr>
  </property>
  <property fmtid="{D5CDD505-2E9C-101B-9397-08002B2CF9AE}" pid="4" name="GTS_PDFXConformance">
    <vt:lpwstr>PDF/X-3:2002</vt:lpwstr>
  </property>
  <property fmtid="{D5CDD505-2E9C-101B-9397-08002B2CF9AE}" pid="5" name="GTS_PDFXVersion">
    <vt:lpwstr>PDF/X-3:2002</vt:lpwstr>
  </property>
  <property fmtid="{D5CDD505-2E9C-101B-9397-08002B2CF9AE}" pid="6" name="LastSaved">
    <vt:filetime>2023-10-23T00:00:00Z</vt:filetime>
  </property>
  <property fmtid="{D5CDD505-2E9C-101B-9397-08002B2CF9AE}" pid="7" name="Producer">
    <vt:lpwstr>Adobe PDF Library 17.0</vt:lpwstr>
  </property>
</Properties>
</file>